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A2" w:rsidRDefault="009E27A2" w:rsidP="009E27A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9E27A2" w:rsidRDefault="009E27A2" w:rsidP="009E27A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приказу от 06 октября 2017 года </w:t>
      </w:r>
    </w:p>
    <w:p w:rsidR="009E27A2" w:rsidRDefault="009E27A2" w:rsidP="009E27A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ОД-05/061017</w:t>
      </w:r>
    </w:p>
    <w:p w:rsidR="009E27A2" w:rsidRDefault="009E27A2" w:rsidP="009E27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E27A2" w:rsidRDefault="009E27A2" w:rsidP="009E27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Политика</w:t>
      </w:r>
    </w:p>
    <w:p w:rsidR="009E27A2" w:rsidRDefault="009E27A2" w:rsidP="009E27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отношении обработки персональных  данных</w:t>
      </w:r>
    </w:p>
    <w:p w:rsidR="009E27A2" w:rsidRDefault="009E27A2" w:rsidP="009E27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МОО «Районный центр дополнительного образования» с</w:t>
      </w:r>
      <w:proofErr w:type="gramStart"/>
      <w:r>
        <w:rPr>
          <w:rFonts w:ascii="Times New Roman" w:hAnsi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</w:rPr>
        <w:t>орткерос</w:t>
      </w:r>
    </w:p>
    <w:p w:rsidR="009E27A2" w:rsidRDefault="009E27A2" w:rsidP="009E27A2">
      <w:pPr>
        <w:pStyle w:val="a3"/>
        <w:rPr>
          <w:rFonts w:ascii="Times New Roman" w:hAnsi="Times New Roman"/>
          <w:b/>
          <w:sz w:val="24"/>
          <w:szCs w:val="24"/>
        </w:rPr>
      </w:pPr>
    </w:p>
    <w:p w:rsidR="009E27A2" w:rsidRDefault="009E27A2" w:rsidP="009E27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Настоящая политика в отношении обработки персональных данных (далее – Политика) действует в отношении всей информации, которую МОО «РЦДО» (далее – организация), может получить о физических лицах в рамках ведения своей деятельности. Политика разработана 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.2 ст. 18.1 Федерального закона от 27.07.2006 №152-ФЗ «О персональных данных» и предназначена для ознакомления неограниченного круга лиц.</w:t>
      </w:r>
    </w:p>
    <w:p w:rsidR="009E27A2" w:rsidRDefault="009E27A2" w:rsidP="009E27A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Обрабатываемые персональные данные</w:t>
      </w:r>
    </w:p>
    <w:p w:rsidR="009E27A2" w:rsidRDefault="009E27A2" w:rsidP="009E27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организации обрабатываются персональные данные следующих категорий физических лиц (субъектов персональных данных):</w:t>
      </w:r>
    </w:p>
    <w:p w:rsidR="009E27A2" w:rsidRDefault="009E27A2" w:rsidP="009E27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работников организации (состоящих в трудовых отношениях с Организацией);</w:t>
      </w:r>
    </w:p>
    <w:p w:rsidR="009E27A2" w:rsidRDefault="009E27A2" w:rsidP="009E27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контрагентов организации (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гражданско-правовым договором);</w:t>
      </w:r>
    </w:p>
    <w:p w:rsidR="009E27A2" w:rsidRDefault="009E27A2" w:rsidP="009E27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иных лиц, давших согласие Организации на обработку своих персональных, либо сделавших общедоступными свои персональные данные или чьи персональные данные получены из общедоступного источника, а также в других случаях, предусмотренных законодательством Российской Федерации.</w:t>
      </w:r>
    </w:p>
    <w:p w:rsidR="009E27A2" w:rsidRDefault="009E27A2" w:rsidP="009E27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Категории обрабатываемых персональных данных</w:t>
      </w:r>
    </w:p>
    <w:p w:rsidR="009E27A2" w:rsidRDefault="009E27A2" w:rsidP="009E27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Организация обрабатывает следующие категории персональных данных:</w:t>
      </w:r>
    </w:p>
    <w:tbl>
      <w:tblPr>
        <w:tblStyle w:val="a4"/>
        <w:tblW w:w="0" w:type="auto"/>
        <w:tblInd w:w="0" w:type="dxa"/>
        <w:tblLook w:val="04A0"/>
      </w:tblPr>
      <w:tblGrid>
        <w:gridCol w:w="2235"/>
        <w:gridCol w:w="7336"/>
      </w:tblGrid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Персональные данные работников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Первичные учетные данные работников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1.1.1.2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отчество;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Пол.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занимаемой должности работника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1.1.2.1.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работодателя;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1.1.2.3.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занимаемой должности;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1.1.2.4.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контактная информация (адрес рабочего места, номер рабочего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телефона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рабочей электронной почты и т.п.)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реквизитах работника (дополнительные сведения)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1.1.3.1.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документа удостоверяющего личност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серия, номер паспорта, кем и когда выдан);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1.1.3.2.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место рождения;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1.1.3.3.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регистрации и адрес фактического проживания;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1.1.3.4.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номер налогоплательщика;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1.1.3.5.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страхового свидетельства (СНИЛС);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1.1.3.6.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полиса медицинского страхования;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1.1.3.7.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медицинском заключении по установленной форме об отсутствии у гражданина заболевания, препятствующего поступлению на государственную гражданскую службу или ее прохождение;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1.1.3.8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пребывании заграницей;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1.1.3.9.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наличии или отсутствии судимости;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1.1.3.10.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Домашний телефон;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1.1.3.11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Сотовый телефон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Трудовая деятельность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1.1.4.1.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образовании, в том числе о послевузовском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профессиоальном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образовательного учреждения, сведения о документах, подтверждающие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образование:наименование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номер, дата выдачи);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1.1.4.2.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 по диплому;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1.1.4.3.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по диплому;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1.1.4.4.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профессионального послевузовского образования;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1.1.4.5.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об аттестации работника;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1.1.4.6.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профессиональной переподготовке или повышении квалификации;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1.1.4.7.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ученой степени;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1.1.4.8.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государственных наградах, знаках отличия;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1.1.4.9.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трудовой деятельности;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1.1.4.10.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проведении служебных проверок, дисциплинированных расследований;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1.1.4.11.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стаже в государственной службе;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1.1.4.12.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Информация о ежегодных оплачиваемых отпусках, учебных отпусках и отпусках без сохранения денежного содержания);</w:t>
            </w:r>
            <w:proofErr w:type="gramEnd"/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1.1.4.13.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расчетного счета, номер банковской карты;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Социальное положение работника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1.1.5.1.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доходах, об имуществе и обязательствах имущественного характера, в т.ч. членов семьи, а также о расходах;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1.1.5.2.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и сумма налогового вычета;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1.1.5.3.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полиса медицинского страхования;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1.1.5.4.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инвалидности, временной нетрудоспособности и прохождения диспансеризации;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1.1.5.5.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составе семьи и сведения о близких родственниках;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1.1.5.6.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свидетельств о государственной регистрации актов гражданского состояния;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1.1.5.7.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семейном положении;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1.1.5.8.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воинском учете и реквизиты документов воинского учета;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1.1.5.9.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социальных льготах;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1.1.5.10.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владении иностранными языкам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степень владения);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1.1.5.11.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гражданстве;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Контрагенты (Юридические лица и их официальные представители)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отчество;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Пол;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Данные документа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удостоверящего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личность (серия, номер паспорта, кем и когда выдан);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место рождения;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регистрации фактического проживания;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контактная информация (номер рабочего телефона, адрес рабочей электронной почты);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1.2.7.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страхового свидетельства (СНИЛС);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1.2.8.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номер налогоплательщика;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1.2.9.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Лицевой расчетный счет;</w:t>
            </w:r>
          </w:p>
        </w:tc>
      </w:tr>
      <w:tr w:rsidR="009E27A2" w:rsidTr="009E27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1.2.10.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2" w:rsidRDefault="009E27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начисленных суммах согласно договору.</w:t>
            </w:r>
          </w:p>
        </w:tc>
      </w:tr>
    </w:tbl>
    <w:p w:rsidR="009E27A2" w:rsidRDefault="009E27A2" w:rsidP="009E27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Цели обработки персональных данных</w:t>
      </w:r>
    </w:p>
    <w:p w:rsidR="009E27A2" w:rsidRDefault="009E27A2" w:rsidP="009E27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Организация осуществляет обработку персональных данных в следующих целях:</w:t>
      </w:r>
    </w:p>
    <w:p w:rsidR="009E27A2" w:rsidRDefault="009E27A2" w:rsidP="009E27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/>
          <w:sz w:val="24"/>
          <w:szCs w:val="24"/>
        </w:rPr>
        <w:t>Работники: содействие в трудовой деятельности, обеспечение личной безопасности, учет результатов исполнения договорных обязательств, осуществление безналичных платежей на счет работника, обеспечение работоспособности и сохранности ресурсов и имущества работодателя, осуществление коллективного взаимодействия и совместного использования информационных ресурсов, оформление доверенностей, пропусков, билетов, осуществление командировок, представление интересов Организации, аттестация, подготовка необходимых документов для налоговой отчетности, повышение квалификации, а также наиболее полное исполнение обязательств и</w:t>
      </w:r>
      <w:proofErr w:type="gramEnd"/>
      <w:r>
        <w:rPr>
          <w:rFonts w:ascii="Times New Roman" w:hAnsi="Times New Roman"/>
          <w:sz w:val="24"/>
          <w:szCs w:val="24"/>
        </w:rPr>
        <w:t xml:space="preserve"> компетенций в соответствии с Трудовым кодексом РФ, и другими НПА в сфере трудовых отношений.</w:t>
      </w:r>
    </w:p>
    <w:p w:rsidR="009E27A2" w:rsidRDefault="009E27A2" w:rsidP="009E27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3.2.Контрагенты: осуществление контактов, исполнение обязательств по договору.</w:t>
      </w:r>
    </w:p>
    <w:p w:rsidR="009E27A2" w:rsidRDefault="009E27A2" w:rsidP="009E27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E27A2" w:rsidRDefault="009E27A2" w:rsidP="009E27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Сроки, условия обработки и хранения персональных данных</w:t>
      </w:r>
    </w:p>
    <w:p w:rsidR="009E27A2" w:rsidRDefault="009E27A2" w:rsidP="009E27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осуществляет обработку и хранение персональных данных в течение следующих сроков:</w:t>
      </w:r>
    </w:p>
    <w:p w:rsidR="009E27A2" w:rsidRDefault="009E27A2" w:rsidP="009E27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Работники: 75 лет – хранение персональных данных работников; отзыв согласия, если иное не предусмотрено Федеральным законодательством, либо в течение срока хранения документов согласно установленным срокам хранения для определенных категорий документов, если иное не предусмотрено Федеральным законодательством.</w:t>
      </w:r>
    </w:p>
    <w:p w:rsidR="009E27A2" w:rsidRDefault="009E27A2" w:rsidP="009E27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4.2.Контрагенты: исполнение обязательств по договорам и в течение срока исковой давности; отзыв согласия, если иное не предусмотрено Федеральным законодательством, либо в течение срока хранения документов согласно установленным срокам хранения для определенных категорий документов, если иное не предусмотрено Федеральным законодательством.</w:t>
      </w:r>
    </w:p>
    <w:p w:rsidR="009E27A2" w:rsidRDefault="009E27A2" w:rsidP="009E27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E27A2" w:rsidRDefault="009E27A2" w:rsidP="009E27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Правовое основание обработки персональных данных</w:t>
      </w:r>
    </w:p>
    <w:p w:rsidR="009E27A2" w:rsidRDefault="009E27A2" w:rsidP="009E27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Организация осуществляет обработку персональных данных на основании:</w:t>
      </w:r>
    </w:p>
    <w:p w:rsidR="009E27A2" w:rsidRDefault="009E27A2" w:rsidP="009E27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Конституция Российской Федерации от 12.12.1993;</w:t>
      </w:r>
    </w:p>
    <w:p w:rsidR="009E27A2" w:rsidRDefault="009E27A2" w:rsidP="009E27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Гражданский кодекс РФ от 26.01.1996 № 14-ФЗ;</w:t>
      </w:r>
    </w:p>
    <w:p w:rsidR="009E27A2" w:rsidRDefault="009E27A2" w:rsidP="009E27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27.07.2006 № 152-ФЗ «О персональных данных»;</w:t>
      </w:r>
    </w:p>
    <w:p w:rsidR="009E27A2" w:rsidRDefault="009E27A2" w:rsidP="009E27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Трудовой кодекс РФ от 30.12.2001 № 197-ФЗ;</w:t>
      </w:r>
    </w:p>
    <w:p w:rsidR="009E27A2" w:rsidRDefault="009E27A2" w:rsidP="009E27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обработка персональных данных необходима для осуществления прав и законных интересов Организации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9E27A2" w:rsidRDefault="009E27A2" w:rsidP="009E27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6.Перечень действий с персональными данными</w:t>
      </w:r>
    </w:p>
    <w:p w:rsidR="009E27A2" w:rsidRDefault="009E27A2" w:rsidP="009E27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Организация осуществляет обработку (сбор, запись, систематизацию, накопление, хранение, уточнение (обновление, изменение), извлечение, использование, блокирование, удаление, уничтожение) персональных данных с использованием средств автоматизации, а также без использования таких средств.</w:t>
      </w:r>
      <w:proofErr w:type="gramEnd"/>
    </w:p>
    <w:p w:rsidR="009E27A2" w:rsidRDefault="009E27A2" w:rsidP="009E27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может поручить обработку персональных данных третьим лицам в случаях, если:</w:t>
      </w:r>
    </w:p>
    <w:p w:rsidR="009E27A2" w:rsidRDefault="009E27A2" w:rsidP="009E27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субъект дал согласие на осуществление таких действий (при  наличии условий в договоре с третьим лицом о соблюдении им принципов и правил обработки персональных данных, предусмотренных Федеральным законом «О персональных данных»);</w:t>
      </w:r>
    </w:p>
    <w:p w:rsidR="009E27A2" w:rsidRDefault="009E27A2" w:rsidP="009E27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это необходимо для осуществления и выполнения возложенных законодательством РФ на Организацию функций, полномочий и обязанностей;</w:t>
      </w:r>
    </w:p>
    <w:p w:rsidR="009E27A2" w:rsidRDefault="009E27A2" w:rsidP="009E27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других случаях, предусмотренных законодательством РФ;</w:t>
      </w:r>
    </w:p>
    <w:p w:rsidR="009E27A2" w:rsidRDefault="009E27A2" w:rsidP="009E27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Трансграничная передача персональных данных не  осуществляется.</w:t>
      </w:r>
    </w:p>
    <w:p w:rsidR="009E27A2" w:rsidRDefault="009E27A2" w:rsidP="009E27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E27A2" w:rsidRDefault="009E27A2" w:rsidP="009E27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Права субъекта</w:t>
      </w:r>
    </w:p>
    <w:p w:rsidR="009E27A2" w:rsidRDefault="009E27A2" w:rsidP="009E27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>Субъект персональных данных, согласно законодательству РФ, имеет право:</w:t>
      </w:r>
    </w:p>
    <w:p w:rsidR="009E27A2" w:rsidRDefault="009E27A2" w:rsidP="009E27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получить информацию, касающуюся обработки своих персональных данных;</w:t>
      </w:r>
    </w:p>
    <w:p w:rsidR="009E27A2" w:rsidRDefault="009E27A2" w:rsidP="009E27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поученными или не являются необходимыми для заявленной цели обработки;</w:t>
      </w:r>
    </w:p>
    <w:p w:rsidR="009E27A2" w:rsidRDefault="009E27A2" w:rsidP="009E27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требовать прекращение обработки своих персональных данных в случаях, предусмотренных законодательством РФ;</w:t>
      </w:r>
    </w:p>
    <w:p w:rsidR="009E27A2" w:rsidRDefault="009E27A2" w:rsidP="009E27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обжаловать действия или бездействие Организации в уполномоченный орган по защите прав субъектов персональных данных или в судебном порядке;</w:t>
      </w:r>
    </w:p>
    <w:p w:rsidR="009E27A2" w:rsidRDefault="009E27A2" w:rsidP="009E27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защиту своих прав и законных интересов, в том числе на возмещение убытков и (или) компенсацию морального вреда в судебном порядке;</w:t>
      </w:r>
    </w:p>
    <w:p w:rsidR="009E27A2" w:rsidRDefault="009E27A2" w:rsidP="009E27A2">
      <w:pPr>
        <w:pStyle w:val="a3"/>
        <w:rPr>
          <w:rFonts w:ascii="Times New Roman" w:hAnsi="Times New Roman"/>
          <w:b/>
          <w:sz w:val="24"/>
          <w:szCs w:val="24"/>
        </w:rPr>
      </w:pPr>
    </w:p>
    <w:p w:rsidR="009E27A2" w:rsidRDefault="009E27A2" w:rsidP="009E27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Порядок уничтожения персональных данных</w:t>
      </w:r>
    </w:p>
    <w:p w:rsidR="009E27A2" w:rsidRDefault="009E27A2" w:rsidP="009E27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достижении целей обработки носители персональных данных, записи в базах данных уничтожаются по акту либо проходят процедуру обезличивания.</w:t>
      </w:r>
    </w:p>
    <w:p w:rsidR="009E27A2" w:rsidRDefault="009E27A2" w:rsidP="009E27A2">
      <w:pPr>
        <w:pStyle w:val="a3"/>
        <w:rPr>
          <w:rFonts w:ascii="Times New Roman" w:hAnsi="Times New Roman"/>
          <w:b/>
          <w:sz w:val="24"/>
          <w:szCs w:val="24"/>
        </w:rPr>
      </w:pPr>
    </w:p>
    <w:p w:rsidR="009E27A2" w:rsidRDefault="009E27A2" w:rsidP="009E27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Изменение политики</w:t>
      </w:r>
    </w:p>
    <w:p w:rsidR="009E27A2" w:rsidRDefault="009E27A2" w:rsidP="009E27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имеет право вносить изменения в настоящую Политику. Новая редакция Политики вступает в силу с момента ее утверждения и размещения в общедоступном месте, если иное не предусмотрено новой редакцией Политики.</w:t>
      </w:r>
    </w:p>
    <w:p w:rsidR="009E27A2" w:rsidRDefault="009E27A2" w:rsidP="009E27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E27A2" w:rsidRDefault="009E27A2" w:rsidP="009E27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Обратная связь</w:t>
      </w:r>
    </w:p>
    <w:p w:rsidR="009E27A2" w:rsidRDefault="009E27A2" w:rsidP="009E27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МОО «РЦДО» 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орткерос,</w:t>
      </w:r>
    </w:p>
    <w:p w:rsidR="009E27A2" w:rsidRDefault="009E27A2" w:rsidP="009E27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орткерос</w:t>
      </w:r>
    </w:p>
    <w:p w:rsidR="009E27A2" w:rsidRDefault="009E27A2" w:rsidP="009E27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абережная, дом 10.</w:t>
      </w:r>
    </w:p>
    <w:p w:rsidR="009E27A2" w:rsidRDefault="009E27A2" w:rsidP="009E27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Лицо, ответственное за организацию обработки персональных данных: Попова Елена </w:t>
      </w:r>
      <w:proofErr w:type="spellStart"/>
      <w:r>
        <w:rPr>
          <w:rFonts w:ascii="Times New Roman" w:hAnsi="Times New Roman"/>
          <w:sz w:val="24"/>
          <w:szCs w:val="24"/>
        </w:rPr>
        <w:t>Гелиевна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E27A2" w:rsidRDefault="009E27A2" w:rsidP="009E27A2">
      <w:pPr>
        <w:pStyle w:val="a3"/>
        <w:rPr>
          <w:rFonts w:ascii="Times New Roman" w:hAnsi="Times New Roman"/>
          <w:sz w:val="24"/>
          <w:szCs w:val="24"/>
        </w:rPr>
      </w:pPr>
    </w:p>
    <w:p w:rsidR="00690428" w:rsidRDefault="00690428"/>
    <w:sectPr w:rsidR="00690428" w:rsidSect="0069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5EEB"/>
    <w:multiLevelType w:val="hybridMultilevel"/>
    <w:tmpl w:val="E0D87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7A2"/>
    <w:rsid w:val="00690428"/>
    <w:rsid w:val="009E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7A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4">
    <w:name w:val="Table Grid"/>
    <w:basedOn w:val="a1"/>
    <w:uiPriority w:val="59"/>
    <w:rsid w:val="009E27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1401</Words>
  <Characters>7989</Characters>
  <Application>Microsoft Office Word</Application>
  <DocSecurity>0</DocSecurity>
  <Lines>66</Lines>
  <Paragraphs>18</Paragraphs>
  <ScaleCrop>false</ScaleCrop>
  <Company/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derector</dc:creator>
  <cp:keywords/>
  <dc:description/>
  <cp:lastModifiedBy>derector</cp:lastModifiedBy>
  <cp:revision>2</cp:revision>
  <dcterms:created xsi:type="dcterms:W3CDTF">2017-10-16T06:21:00Z</dcterms:created>
  <dcterms:modified xsi:type="dcterms:W3CDTF">2017-10-16T06:21:00Z</dcterms:modified>
</cp:coreProperties>
</file>